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/>
        </w:rPr>
        <w:t>版   权   协   议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遵照《中华人民共和国著作权法》，论文全体著作权人（全体著作权人含全体作者及享有著作权的作者单位）投稿《食品与药品》，签署此协议，同意论文将刊登在《食品与药品》上，并将该论文的</w:t>
      </w:r>
      <w:r>
        <w:rPr>
          <w:rFonts w:hint="eastAsia"/>
          <w:lang w:val="en-US" w:eastAsia="zh-CN"/>
        </w:rPr>
        <w:t>全部</w:t>
      </w:r>
      <w:r>
        <w:rPr>
          <w:rFonts w:hint="eastAsia"/>
        </w:rPr>
        <w:t>版权转让给《食品与药品》编辑部（以下简称编辑部），并就有关问题明确如下。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  论文作者保证该论文为原创作品，论文的署名作者均对论文有实质性贡献，顺序无争议；该论文不涉及泄密、不存在一稿多投问题，不存在任何剽窃、抄袭他人的行为，不包含任何违反法律法规及侵害他人权益的内容，若发生侵权或泄密问题，责任由论文作者承担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  论文作者自愿将其拥有的对该论文的汇编权（论文的部分或全部）、翻译权、印刷版和电子版的复制权、</w:t>
      </w:r>
      <w:r>
        <w:rPr>
          <w:rFonts w:hint="eastAsia"/>
          <w:highlight w:val="none"/>
          <w:lang w:val="en-US" w:eastAsia="zh-CN"/>
        </w:rPr>
        <w:t>信息</w:t>
      </w:r>
      <w:r>
        <w:rPr>
          <w:rFonts w:hint="eastAsia"/>
          <w:highlight w:val="none"/>
        </w:rPr>
        <w:t>网络传播权和发行权</w:t>
      </w:r>
      <w:r>
        <w:rPr>
          <w:rFonts w:hint="eastAsia"/>
          <w:highlight w:val="none"/>
          <w:lang w:val="en-US" w:eastAsia="zh-CN"/>
        </w:rPr>
        <w:t>在全世界范围内</w:t>
      </w:r>
      <w:r>
        <w:rPr>
          <w:rFonts w:hint="eastAsia"/>
          <w:highlight w:val="none"/>
        </w:rPr>
        <w:t>转让</w:t>
      </w:r>
      <w:r>
        <w:rPr>
          <w:rFonts w:hint="eastAsia"/>
        </w:rPr>
        <w:t>给编辑部。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  本合同中第2条的转让权利，论文作者不得再许可他人以任何形式使用，但论文作者本人可在其后继的作品中引用（或翻译）该论文中部分内容或将其汇编在论文作者非期刊类的文集中。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  若论文作者收到退稿通知，则在论文作者收到通知时本确认书自动终止。论文作者若在3个月内没有收到编辑部对该论文的处理意见，经向编辑部声明后可另行处理该论文，本确认书即自动终止。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  该论文在《食品与药品》首次发表后，</w:t>
      </w:r>
      <w:bookmarkStart w:id="0" w:name="_GoBack"/>
      <w:r>
        <w:rPr>
          <w:rFonts w:hint="eastAsia"/>
          <w:highlight w:val="none"/>
        </w:rPr>
        <w:t>本转让费与作品审稿费相抵，期刊不再另行支付费用</w:t>
      </w:r>
      <w:r>
        <w:rPr>
          <w:rFonts w:hint="eastAsia"/>
          <w:highlight w:val="none"/>
          <w:lang w:eastAsia="zh-CN"/>
        </w:rPr>
        <w:t>，</w:t>
      </w:r>
      <w:bookmarkEnd w:id="0"/>
      <w:r>
        <w:rPr>
          <w:rFonts w:hint="eastAsia"/>
          <w:lang w:val="en-US" w:eastAsia="zh-CN"/>
        </w:rPr>
        <w:t>并</w:t>
      </w:r>
      <w:r>
        <w:rPr>
          <w:rFonts w:hint="eastAsia"/>
        </w:rPr>
        <w:t>赠送两本样刊给作者。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6  本确认书自签字之日起生效。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7  其他未及事宜，若发生争议，双方将协商解决；若协商不成，则按照《中华人民共和国著作权法》和有关的法律法规处理。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8  本协议对全体著作权人均有约束力。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0ZmMxNjAwN2E2MmMyMTJmZjZjNDQ2MWViMWM5M2IifQ=="/>
  </w:docVars>
  <w:rsids>
    <w:rsidRoot w:val="00000000"/>
    <w:rsid w:val="075D26D1"/>
    <w:rsid w:val="1AC14FEA"/>
    <w:rsid w:val="250724F1"/>
    <w:rsid w:val="389A6EE2"/>
    <w:rsid w:val="452151CC"/>
    <w:rsid w:val="5A8C65D6"/>
    <w:rsid w:val="67811EA0"/>
    <w:rsid w:val="75914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628</Words>
  <Characters>628</Characters>
  <Lines>0</Lines>
  <Paragraphs>0</Paragraphs>
  <TotalTime>65</TotalTime>
  <ScaleCrop>false</ScaleCrop>
  <LinksUpToDate>false</LinksUpToDate>
  <CharactersWithSpaces>660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2023-05-22T08:21:00Z</dcterms:created>
  <dc:creator>cnki</dc:creator>
  <cp:lastModifiedBy>许秀娟</cp:lastModifiedBy>
  <dcterms:modified xsi:type="dcterms:W3CDTF">2023-05-23T01:30:50Z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1D8243DC32E5431CBEEB8FF1FCF7CE37_12</vt:lpwstr>
  </property>
</Properties>
</file>